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Verifica dichiarazione di rinnovo della dimora abituale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verifica dichiarazione di rinnovo della dimora abituale, da parte di cittadini che non appartengono ad uno degli Stati membri dell'Unione Europea e che hanno ottenuto il rinnovo o l'aggiornamento del titolo di soggiorno;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334/2004 - Regolamento recante modifiche ed integrazioni al D.P.R. 394/1999, in materia di immigrazione - L. 94/2009 - Disposizioni in materia di sicurezza pubblica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bookmarkStart w:id="0" w:name="_GoBack"/>
            <w:bookmarkEnd w:id="0"/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92711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72939" w:rsidRDefault="0092711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927112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62623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27112"/>
    <w:rsid w:val="00931954"/>
    <w:rsid w:val="009335AD"/>
    <w:rsid w:val="0097161F"/>
    <w:rsid w:val="00972939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2026-06-15T15:15:00Z</dcterms:modified>
</cp:coreProperties>
</file>